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3A7807BF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CD2CD9">
        <w:rPr>
          <w:b/>
          <w:bCs/>
        </w:rPr>
        <w:t>9</w:t>
      </w:r>
      <w:r w:rsidR="00AA5107">
        <w:rPr>
          <w:b/>
          <w:bCs/>
        </w:rPr>
        <w:t>8</w:t>
      </w:r>
      <w:r w:rsidRPr="004F6C04">
        <w:rPr>
          <w:b/>
          <w:bCs/>
        </w:rPr>
        <w:t>-МИ</w:t>
      </w:r>
    </w:p>
    <w:p w14:paraId="0BAD882C" w14:textId="6FBEA5FB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AA5107">
        <w:rPr>
          <w:lang w:val="ru-RU"/>
        </w:rPr>
        <w:t>21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561E8E64" w14:textId="77777777" w:rsidR="00AA5107" w:rsidRPr="005C4FA8" w:rsidRDefault="00A53DB8" w:rsidP="00AA5107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AA5107">
        <w:t xml:space="preserve">Разглеждане на жалба вх. № 3/20.10.2023 г, подадена от </w:t>
      </w:r>
      <w:r w:rsidR="00AA5107" w:rsidRPr="005C4FA8">
        <w:t>Елица Панева - областен координатор и упълномощен представител на Коалиция "БСП за България"</w:t>
      </w:r>
    </w:p>
    <w:p w14:paraId="2ECEB220" w14:textId="6D498005" w:rsidR="00E8127F" w:rsidRDefault="00E8127F" w:rsidP="00AA5107">
      <w:pPr>
        <w:pStyle w:val="a5"/>
        <w:ind w:firstLine="708"/>
        <w:jc w:val="both"/>
        <w:rPr>
          <w:lang w:val="ru-RU"/>
        </w:rPr>
      </w:pPr>
    </w:p>
    <w:p w14:paraId="1589E608" w14:textId="77777777" w:rsidR="00AA5107" w:rsidRDefault="00AA5107" w:rsidP="00DC566A">
      <w:pPr>
        <w:pStyle w:val="a5"/>
        <w:ind w:firstLine="708"/>
        <w:jc w:val="both"/>
      </w:pPr>
      <w:proofErr w:type="spellStart"/>
      <w:r>
        <w:rPr>
          <w:lang w:val="ru-RU"/>
        </w:rPr>
        <w:t>Постъпила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жалба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 xml:space="preserve">. № 3/20.10.2023 г от </w:t>
      </w:r>
      <w:proofErr w:type="spellStart"/>
      <w:r>
        <w:rPr>
          <w:lang w:val="ru-RU"/>
        </w:rPr>
        <w:t>регистъра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жалби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сигнали</w:t>
      </w:r>
      <w:proofErr w:type="spellEnd"/>
      <w:r>
        <w:rPr>
          <w:lang w:val="ru-RU"/>
        </w:rPr>
        <w:t xml:space="preserve"> / 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 xml:space="preserve">. № 113/20.10.2023 от общ </w:t>
      </w:r>
      <w:proofErr w:type="spellStart"/>
      <w:r>
        <w:rPr>
          <w:lang w:val="ru-RU"/>
        </w:rPr>
        <w:t>входящ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ОИК </w:t>
      </w:r>
      <w:proofErr w:type="spellStart"/>
      <w:r>
        <w:rPr>
          <w:lang w:val="ru-RU"/>
        </w:rPr>
        <w:t>Кочериново</w:t>
      </w:r>
      <w:proofErr w:type="spellEnd"/>
      <w:r>
        <w:rPr>
          <w:lang w:val="ru-RU"/>
        </w:rPr>
        <w:t xml:space="preserve">/, </w:t>
      </w:r>
      <w:proofErr w:type="spellStart"/>
      <w:r>
        <w:rPr>
          <w:lang w:val="ru-RU"/>
        </w:rPr>
        <w:t>подадена</w:t>
      </w:r>
      <w:proofErr w:type="spellEnd"/>
      <w:r>
        <w:rPr>
          <w:lang w:val="ru-RU"/>
        </w:rPr>
        <w:t xml:space="preserve"> от </w:t>
      </w:r>
      <w:r w:rsidRPr="005C4FA8">
        <w:t>Елица Панева - областен координатор и упълномощен представител на Коалиция "БСП за България"</w:t>
      </w:r>
      <w:r>
        <w:t>. С жалбата се прави искане за предприемане на действия по премахване на агитационни материали на кандидата за Кмет на Община Кочериново – Станислав Владимиров Горов. Като мотив се изтъква , че на агитационните материали е изписана подкрепа от „БСП-Кочериново“, каквато не е давана в нито един момент от Коалиция „БСП за България“. Твърди се, че с този начин на изписване на подкрепа от страна на БСП-Кочериново, се подвеждат привържениците на Коалиция „БСП за България“, както и че се накърняват добрите нрави.</w:t>
      </w:r>
    </w:p>
    <w:p w14:paraId="664A8337" w14:textId="77777777" w:rsidR="00AA5107" w:rsidRDefault="00AA5107" w:rsidP="00AA5107">
      <w:pPr>
        <w:pStyle w:val="a5"/>
        <w:jc w:val="both"/>
      </w:pPr>
      <w:r>
        <w:tab/>
        <w:t>За проверка на изложеното в жалбата, помощната група към ОИК в състав Славка Крашевска, Анелия Стамболийска и Арбен Конедарев, създадена с решение № 012-МИ/13.09.2023 г на ОИК Кочериново,  извърши проверка на разлепени агитационни материали на кандидата за кмет на Община Кочериново – Станислав Горов. За целта е съставен протокол от 20.10.2023 г, съдържащ констатации относно съдържанието на предизборните плакати на този кандидат. Установено е, че в долния десен ъгъл на плаката на кандидата с печатни букви е изписано „С подкрепата на БСП-Кочериново и ПП „Има такъв народ“.  На 21.10.2023 г на Станислав Горов  е предоставен възможност от ОИК Кочериново да заяви основанието, на което използва в агитационните си материали името на БСП-Кочериново. В резултат на това в 15,00 ч на 21.10.2023 год. от Горов са депозирани документи: Протокол от общо събрание  на членовете на БСП в Община Кочериново от 15.07.2023 г, както и подписка за приемане на решение на Общо събрание на БСП Кочериново. По повод на същите от ОИК беше извършена и служебна справка в Устава на БСП.</w:t>
      </w:r>
    </w:p>
    <w:p w14:paraId="5398CBAA" w14:textId="77777777" w:rsidR="00AA5107" w:rsidRDefault="00AA5107" w:rsidP="00AA5107">
      <w:pPr>
        <w:pStyle w:val="a5"/>
        <w:jc w:val="both"/>
      </w:pPr>
      <w:r>
        <w:tab/>
        <w:t>Въз основа на горното и след преценка на събраните доказателства и материали по преписката, ОИК Кочериново намира следното:</w:t>
      </w:r>
    </w:p>
    <w:p w14:paraId="27CA2E2C" w14:textId="77777777" w:rsidR="00AA5107" w:rsidRDefault="00AA5107" w:rsidP="00AA5107">
      <w:pPr>
        <w:pStyle w:val="a5"/>
        <w:jc w:val="both"/>
      </w:pPr>
      <w:r>
        <w:tab/>
        <w:t>С решение № 3 по протокол от 15.07.2023 г, ОС на БСП Кочериново е издигнало кандидатурата на Станислав Горов за кандидат за кмет на Община Кочериново. С решение № 2 от подписка, както и на основание чл. 6 ал. 2 и чл. 22 ал. 8, т. 3 от Устава на БСП, ОС е одобрило споразумение за подкрепа на листите за общински съветници и кметове, издигнати от Коалиция „Граждани за общината“ за участие в местните избори на 29.10.2023 г за община Кочериново. В конкретния случай Станислав Горов е кандидат за Кмет на Община Кочериново, издигнат именно от посочената коалиция. Тези права, свързани с издигане и подкрепа на кандидати, са дадени на Общото събрание на Общинската структура на БСП както с цитираните документи, така и с разпоредбата на чл. 22 ал. 8 т. 3 и т. 5 от Устава на БСП. Ето защо ОИК Кочериново счита, че подкрепата на Станислав Горов е дадена от структура на БСП, която има самостоятелни права в тази насока, съобразно Устава на партията. Като последица от това налице е основание, на което кандидата е посочил подкрепата на БСП-Кочериново в агитационните си материали, а това обосновава неоснователност на жалбата.</w:t>
      </w:r>
    </w:p>
    <w:p w14:paraId="125A19AA" w14:textId="77777777" w:rsidR="00AA5107" w:rsidRDefault="00AA5107" w:rsidP="00AA5107">
      <w:pPr>
        <w:pStyle w:val="a5"/>
        <w:jc w:val="both"/>
      </w:pPr>
      <w:r>
        <w:tab/>
        <w:t xml:space="preserve">За пълнота на горното ОИК намира за редно да отбележи, че съгласно разпоредбата на чл. 183 ал. 4 от ИК, на премахване подлежат агитационни материали, които са застрашаващи живота и здравето на гражданите, частната общинска и държавна собственост и безопасността на движението, както и на материали, които накърняват добрите нрави, честта и доброто име на кандидатите. В конкретния случай с изписване на подкрепата на „БСП-Кочериново“ в полза на Горов върху агитационните му материали, не се покрива която и да е от хипотезите на цитираният текст. По никакъв начин не се засягат права и интереси и не се застрашава живота </w:t>
      </w:r>
      <w:r>
        <w:lastRenderedPageBreak/>
        <w:t xml:space="preserve">и здравето на гражданите, нито пък се накърняват добрите нрави и честта и достойнството на който и да било от кандидатите. Такива права не се накърняват и по отношение на подателя на жалбата – Коалиция „БСП за България“, която при това е различен правен субект от структурата на самата  партия БСП, изписана в агитационните материали на Горов. </w:t>
      </w:r>
    </w:p>
    <w:p w14:paraId="259753C5" w14:textId="77777777" w:rsidR="00AA5107" w:rsidRDefault="00AA5107" w:rsidP="00AA5107">
      <w:pPr>
        <w:pStyle w:val="a5"/>
        <w:jc w:val="both"/>
      </w:pPr>
      <w:r>
        <w:tab/>
        <w:t xml:space="preserve">Водим от горното и на основание чл. 87 ал. 1 т. 22 от ИК във вр. с чл. 183 от ИК, ОИК Кочериново взе следното </w:t>
      </w:r>
    </w:p>
    <w:p w14:paraId="39756B35" w14:textId="77777777" w:rsidR="00AA5107" w:rsidRDefault="00AA5107" w:rsidP="00AA5107">
      <w:pPr>
        <w:pStyle w:val="a5"/>
        <w:jc w:val="both"/>
      </w:pPr>
    </w:p>
    <w:p w14:paraId="689EA465" w14:textId="731D3055" w:rsidR="00AA5107" w:rsidRDefault="00AA5107" w:rsidP="00AA5107">
      <w:pPr>
        <w:pStyle w:val="a5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521589">
        <w:rPr>
          <w:b/>
          <w:bCs/>
        </w:rPr>
        <w:t xml:space="preserve">Р Е Ш Е Н И Е: </w:t>
      </w:r>
    </w:p>
    <w:p w14:paraId="2915B639" w14:textId="77777777" w:rsidR="00AA5107" w:rsidRPr="00521589" w:rsidRDefault="00AA5107" w:rsidP="00AA5107">
      <w:pPr>
        <w:pStyle w:val="a5"/>
        <w:jc w:val="both"/>
        <w:rPr>
          <w:b/>
          <w:bCs/>
        </w:rPr>
      </w:pPr>
    </w:p>
    <w:p w14:paraId="40FC6207" w14:textId="77777777" w:rsidR="00AA5107" w:rsidRPr="00972EF5" w:rsidRDefault="00AA5107" w:rsidP="00AA5107">
      <w:pPr>
        <w:pStyle w:val="a5"/>
        <w:jc w:val="both"/>
      </w:pPr>
      <w:r w:rsidRPr="00972EF5">
        <w:tab/>
      </w:r>
      <w:r w:rsidRPr="00972EF5">
        <w:rPr>
          <w:lang w:val="ru-RU"/>
        </w:rPr>
        <w:t xml:space="preserve">ОТХВЪРЛЯ </w:t>
      </w:r>
      <w:r w:rsidRPr="00972EF5">
        <w:t>жалба с вх. № 3/20.10.2023 г, подадена от Елица Панева - областен координатор и упълномощен представител на Коалиция "БСП за България"</w:t>
      </w:r>
    </w:p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013BF891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AA5107">
        <w:rPr>
          <w:i/>
        </w:rPr>
        <w:t>21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B71AA8"/>
    <w:rsid w:val="00B857D0"/>
    <w:rsid w:val="00C63DDF"/>
    <w:rsid w:val="00CD2CD9"/>
    <w:rsid w:val="00CE2180"/>
    <w:rsid w:val="00D05FDE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2023-10-01T09:35:00Z</cp:lastPrinted>
  <dcterms:created xsi:type="dcterms:W3CDTF">2023-10-04T10:50:00Z</dcterms:created>
  <dcterms:modified xsi:type="dcterms:W3CDTF">2023-10-21T16:44:00Z</dcterms:modified>
</cp:coreProperties>
</file>