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42FD6F8F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</w:t>
      </w:r>
      <w:r>
        <w:rPr>
          <w:b/>
          <w:bCs/>
        </w:rPr>
        <w:t>7</w:t>
      </w:r>
      <w:r w:rsidR="002B4254">
        <w:rPr>
          <w:b/>
          <w:bCs/>
        </w:rPr>
        <w:t>3</w:t>
      </w:r>
      <w:r w:rsidRPr="004F6C04">
        <w:rPr>
          <w:b/>
          <w:bCs/>
        </w:rPr>
        <w:t>-МИ</w:t>
      </w:r>
    </w:p>
    <w:p w14:paraId="0BAD882C" w14:textId="24ED7D5C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2B4254">
        <w:rPr>
          <w:lang w:val="ru-RU"/>
        </w:rPr>
        <w:t>01.10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470F9637" w14:textId="77777777" w:rsidR="00B8338B" w:rsidRPr="00123CD7" w:rsidRDefault="00123CD7" w:rsidP="00B8338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23CD7">
        <w:rPr>
          <w:color w:val="333333"/>
        </w:rPr>
        <w:t xml:space="preserve">ОТНОСНО: Утвърждаване образец на бюлетина за избор на Кмет на Община Кочериново за гласуване в изборите за кметове и общински съветници на </w:t>
      </w:r>
      <w:r w:rsidR="00B8338B">
        <w:rPr>
          <w:color w:val="333333"/>
        </w:rPr>
        <w:t>29.10.2023</w:t>
      </w:r>
      <w:r w:rsidR="00B8338B" w:rsidRPr="00123CD7">
        <w:rPr>
          <w:color w:val="333333"/>
        </w:rPr>
        <w:t xml:space="preserve"> год.;</w:t>
      </w:r>
    </w:p>
    <w:p w14:paraId="3C02A2EF" w14:textId="77777777" w:rsidR="00B8338B" w:rsidRPr="00123CD7" w:rsidRDefault="00B8338B" w:rsidP="00B8338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23CD7">
        <w:rPr>
          <w:color w:val="333333"/>
        </w:rPr>
        <w:t xml:space="preserve">Съгласно Решение </w:t>
      </w:r>
      <w:r>
        <w:rPr>
          <w:color w:val="333333"/>
        </w:rPr>
        <w:t>1979</w:t>
      </w:r>
      <w:r w:rsidRPr="00123CD7">
        <w:rPr>
          <w:color w:val="333333"/>
        </w:rPr>
        <w:t xml:space="preserve">-МИ от </w:t>
      </w:r>
      <w:r>
        <w:rPr>
          <w:color w:val="333333"/>
        </w:rPr>
        <w:t>18.08.2023 г</w:t>
      </w:r>
      <w:r w:rsidRPr="00123CD7">
        <w:rPr>
          <w:color w:val="333333"/>
        </w:rPr>
        <w:t xml:space="preserve"> на ЦИК, след получаване на графичния файл с предпечат на хартиените бюлетини по видове, ОИК на заседание одобрява графичния файл с образец на бюлетината. При спазване на процедурата по Решение</w:t>
      </w:r>
      <w:r>
        <w:rPr>
          <w:color w:val="333333"/>
        </w:rPr>
        <w:t xml:space="preserve">  №</w:t>
      </w:r>
      <w:r w:rsidRPr="00123CD7">
        <w:rPr>
          <w:color w:val="333333"/>
        </w:rPr>
        <w:t xml:space="preserve"> </w:t>
      </w:r>
      <w:r>
        <w:rPr>
          <w:color w:val="333333"/>
        </w:rPr>
        <w:t>1979</w:t>
      </w:r>
      <w:r w:rsidRPr="00123CD7">
        <w:rPr>
          <w:color w:val="333333"/>
        </w:rPr>
        <w:t xml:space="preserve">-МИ от </w:t>
      </w:r>
      <w:r>
        <w:rPr>
          <w:color w:val="333333"/>
        </w:rPr>
        <w:t>18.08.2023 г</w:t>
      </w:r>
      <w:r w:rsidRPr="00123CD7">
        <w:rPr>
          <w:color w:val="333333"/>
        </w:rPr>
        <w:t>. на ЦИК и на основание чл. 87, ал. 1, т. 9 ИК, при спазване на законоустановения кворум, Общинската избирателна комисия Кочериново</w:t>
      </w:r>
      <w:r>
        <w:rPr>
          <w:color w:val="333333"/>
        </w:rPr>
        <w:t xml:space="preserve"> взе следното</w:t>
      </w:r>
    </w:p>
    <w:p w14:paraId="1F175C35" w14:textId="4C317454" w:rsidR="00123CD7" w:rsidRPr="00123CD7" w:rsidRDefault="00123CD7" w:rsidP="00B8338B">
      <w:pPr>
        <w:pStyle w:val="a3"/>
        <w:shd w:val="clear" w:color="auto" w:fill="FFFFFF"/>
        <w:spacing w:before="0" w:beforeAutospacing="0" w:after="150" w:afterAutospacing="0"/>
        <w:ind w:left="3540" w:firstLine="708"/>
        <w:jc w:val="both"/>
        <w:rPr>
          <w:color w:val="333333"/>
        </w:rPr>
      </w:pPr>
      <w:r w:rsidRPr="00123CD7">
        <w:rPr>
          <w:rStyle w:val="a4"/>
          <w:color w:val="333333"/>
        </w:rPr>
        <w:t>РЕШ</w:t>
      </w:r>
      <w:r>
        <w:rPr>
          <w:rStyle w:val="a4"/>
          <w:color w:val="333333"/>
        </w:rPr>
        <w:t>ЕНИЕ</w:t>
      </w:r>
      <w:r w:rsidRPr="00123CD7">
        <w:rPr>
          <w:rStyle w:val="a4"/>
          <w:color w:val="333333"/>
        </w:rPr>
        <w:t>:</w:t>
      </w:r>
    </w:p>
    <w:p w14:paraId="5E392389" w14:textId="22D23E9E" w:rsidR="00123CD7" w:rsidRDefault="00123CD7" w:rsidP="00123CD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23CD7">
        <w:rPr>
          <w:color w:val="333333"/>
        </w:rPr>
        <w:t>УТВЪРЖДАВА предпечатния образец на бюлетината за </w:t>
      </w:r>
      <w:r w:rsidRPr="00123CD7">
        <w:rPr>
          <w:rStyle w:val="a4"/>
          <w:color w:val="333333"/>
        </w:rPr>
        <w:t>КМЕТ НА ОБЩИНА КОЧЕРИНОВО</w:t>
      </w:r>
      <w:r w:rsidRPr="00123CD7">
        <w:rPr>
          <w:color w:val="333333"/>
        </w:rPr>
        <w:t> за изборите за общински съветници и кметове на 2</w:t>
      </w:r>
      <w:r>
        <w:rPr>
          <w:color w:val="333333"/>
        </w:rPr>
        <w:t>9</w:t>
      </w:r>
      <w:r w:rsidRPr="00123CD7">
        <w:rPr>
          <w:color w:val="333333"/>
        </w:rPr>
        <w:t>.10.20</w:t>
      </w:r>
      <w:r>
        <w:rPr>
          <w:color w:val="333333"/>
        </w:rPr>
        <w:t>23</w:t>
      </w:r>
      <w:r w:rsidRPr="00123CD7">
        <w:rPr>
          <w:color w:val="333333"/>
        </w:rPr>
        <w:t xml:space="preserve"> година.</w:t>
      </w:r>
    </w:p>
    <w:p w14:paraId="3472CF58" w14:textId="77777777" w:rsidR="008E66A1" w:rsidRDefault="008E66A1" w:rsidP="008E66A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Неразделна част от решението представлява образец на бюлетината.</w:t>
      </w:r>
    </w:p>
    <w:p w14:paraId="51152725" w14:textId="77777777" w:rsidR="00123CD7" w:rsidRPr="00123CD7" w:rsidRDefault="00123CD7" w:rsidP="00123CD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23CD7">
        <w:rPr>
          <w:color w:val="333333"/>
        </w:rPr>
        <w:t>Решението е взето единодушно.</w:t>
      </w:r>
    </w:p>
    <w:p w14:paraId="338B9141" w14:textId="77777777" w:rsidR="00123CD7" w:rsidRPr="00123CD7" w:rsidRDefault="00123CD7" w:rsidP="00123CD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23CD7">
        <w:rPr>
          <w:color w:val="333333"/>
        </w:rPr>
        <w:t>Решението подлежи на обжалване пред ЦИК чрез ОИК в тридневен срок от обявяването му.</w:t>
      </w:r>
    </w:p>
    <w:p w14:paraId="10C9DC66" w14:textId="77777777" w:rsidR="00743D23" w:rsidRPr="00123CD7" w:rsidRDefault="00743D23" w:rsidP="00123CD7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 xml:space="preserve">Славка </w:t>
      </w:r>
      <w:proofErr w:type="spellStart"/>
      <w:r>
        <w:t>Крашевска</w:t>
      </w:r>
      <w:proofErr w:type="spellEnd"/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0282FFF1" w14:textId="0C12119C" w:rsidR="00743D23" w:rsidRPr="003D6B63" w:rsidRDefault="00743D23" w:rsidP="00743D23">
      <w:pPr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582867">
        <w:rPr>
          <w:i/>
        </w:rPr>
        <w:t xml:space="preserve">Решението е  обявено на </w:t>
      </w:r>
      <w:r w:rsidR="002B4254">
        <w:rPr>
          <w:i/>
        </w:rPr>
        <w:t>01.10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1B859055" w14:textId="3F405CF8" w:rsidR="007C21B8" w:rsidRPr="00743D23" w:rsidRDefault="007C21B8" w:rsidP="00743D23"/>
    <w:sectPr w:rsidR="007C21B8" w:rsidRPr="00743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123CD7"/>
    <w:rsid w:val="002B4254"/>
    <w:rsid w:val="00743D23"/>
    <w:rsid w:val="007C21B8"/>
    <w:rsid w:val="008E66A1"/>
    <w:rsid w:val="009B4293"/>
    <w:rsid w:val="00A12880"/>
    <w:rsid w:val="00A12A91"/>
    <w:rsid w:val="00A83B3E"/>
    <w:rsid w:val="00B8338B"/>
    <w:rsid w:val="00B857D0"/>
    <w:rsid w:val="00C63DDF"/>
    <w:rsid w:val="00F10293"/>
    <w:rsid w:val="00FD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2023-10-01T09:40:00Z</cp:lastPrinted>
  <dcterms:created xsi:type="dcterms:W3CDTF">2023-09-27T14:28:00Z</dcterms:created>
  <dcterms:modified xsi:type="dcterms:W3CDTF">2023-10-01T09:40:00Z</dcterms:modified>
</cp:coreProperties>
</file>